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Сводный отчет: доминанты и количество</w:t>
      </w:r>
    </w:p>
    <w:p>
      <w:pPr>
        <w:pStyle w:val="Heading2"/>
      </w:pPr>
      <w:r>
        <w:t>Области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Область</w:t>
            </w:r>
          </w:p>
        </w:tc>
        <w:tc>
          <w:tcPr>
            <w:tcW w:type="dxa" w:w="1234"/>
          </w:tcPr>
          <w:p>
            <w:r>
              <w:t>Семейств</w:t>
            </w:r>
          </w:p>
        </w:tc>
        <w:tc>
          <w:tcPr>
            <w:tcW w:type="dxa" w:w="1234"/>
          </w:tcPr>
          <w:p>
            <w:r>
              <w:t>Родов</w:t>
            </w:r>
          </w:p>
        </w:tc>
        <w:tc>
          <w:tcPr>
            <w:tcW w:type="dxa" w:w="1234"/>
          </w:tcPr>
          <w:p>
            <w:r>
              <w:t>Видов</w:t>
            </w:r>
          </w:p>
        </w:tc>
        <w:tc>
          <w:tcPr>
            <w:tcW w:type="dxa" w:w="1234"/>
          </w:tcPr>
          <w:p>
            <w:r>
              <w:t>Топ семейство</w:t>
            </w:r>
          </w:p>
        </w:tc>
        <w:tc>
          <w:tcPr>
            <w:tcW w:type="dxa" w:w="1234"/>
          </w:tcPr>
          <w:p>
            <w:r>
              <w:t>Топ род</w:t>
            </w:r>
          </w:p>
        </w:tc>
        <w:tc>
          <w:tcPr>
            <w:tcW w:type="dxa" w:w="1234"/>
          </w:tcPr>
          <w:p>
            <w:r>
              <w:t>Топ вид</w:t>
            </w:r>
          </w:p>
        </w:tc>
      </w:tr>
      <w:tr>
        <w:tc>
          <w:tcPr>
            <w:tcW w:type="dxa" w:w="1234"/>
          </w:tcPr>
          <w:p>
            <w:r>
              <w:t>Актюбинская область</w:t>
            </w:r>
          </w:p>
        </w:tc>
        <w:tc>
          <w:tcPr>
            <w:tcW w:type="dxa" w:w="1234"/>
          </w:tcPr>
          <w:p>
            <w:r>
              <w:t>15</w:t>
            </w:r>
          </w:p>
        </w:tc>
        <w:tc>
          <w:tcPr>
            <w:tcW w:type="dxa" w:w="1234"/>
          </w:tcPr>
          <w:p>
            <w:r>
              <w:t>31</w:t>
            </w:r>
          </w:p>
        </w:tc>
        <w:tc>
          <w:tcPr>
            <w:tcW w:type="dxa" w:w="1234"/>
          </w:tcPr>
          <w:p>
            <w:r>
              <w:t>57</w:t>
            </w:r>
          </w:p>
        </w:tc>
        <w:tc>
          <w:tcPr>
            <w:tcW w:type="dxa" w:w="1234"/>
          </w:tcPr>
          <w:p>
            <w:r>
              <w:t>Megasporaceae Lumbsch</w:t>
            </w:r>
          </w:p>
        </w:tc>
        <w:tc>
          <w:tcPr>
            <w:tcW w:type="dxa" w:w="1234"/>
          </w:tcPr>
          <w:p>
            <w:r>
              <w:t>Circinaria Link</w:t>
            </w:r>
          </w:p>
        </w:tc>
        <w:tc>
          <w:tcPr>
            <w:tcW w:type="dxa" w:w="1234"/>
          </w:tcPr>
          <w:p>
            <w:r>
              <w:t>Protoparmeliopsis muralis (Schreb.) M. Choisy</w:t>
            </w:r>
          </w:p>
        </w:tc>
      </w:tr>
      <w:tr>
        <w:tc>
          <w:tcPr>
            <w:tcW w:type="dxa" w:w="1234"/>
          </w:tcPr>
          <w:p>
            <w:r>
              <w:t>Мангистауская область</w:t>
            </w:r>
          </w:p>
        </w:tc>
        <w:tc>
          <w:tcPr>
            <w:tcW w:type="dxa" w:w="1234"/>
          </w:tcPr>
          <w:p>
            <w:r>
              <w:t>15</w:t>
            </w:r>
          </w:p>
        </w:tc>
        <w:tc>
          <w:tcPr>
            <w:tcW w:type="dxa" w:w="1234"/>
          </w:tcPr>
          <w:p>
            <w:r>
              <w:t>25</w:t>
            </w:r>
          </w:p>
        </w:tc>
        <w:tc>
          <w:tcPr>
            <w:tcW w:type="dxa" w:w="1234"/>
          </w:tcPr>
          <w:p>
            <w:r>
              <w:t>41</w:t>
            </w:r>
          </w:p>
        </w:tc>
        <w:tc>
          <w:tcPr>
            <w:tcW w:type="dxa" w:w="1234"/>
          </w:tcPr>
          <w:p>
            <w:r>
              <w:t>Teloschistaceae Zahlbr.</w:t>
            </w:r>
          </w:p>
        </w:tc>
        <w:tc>
          <w:tcPr>
            <w:tcW w:type="dxa" w:w="1234"/>
          </w:tcPr>
          <w:p>
            <w:r>
              <w:t>Circinaria Link</w:t>
            </w:r>
          </w:p>
        </w:tc>
        <w:tc>
          <w:tcPr>
            <w:tcW w:type="dxa" w:w="1234"/>
          </w:tcPr>
          <w:p>
            <w:r>
              <w:t>Circinaria caesiocinerea (Nyl. ex Malbr.) A. Nordin, Savić &amp; Tibell</w:t>
            </w:r>
          </w:p>
        </w:tc>
      </w:tr>
      <w:tr>
        <w:tc>
          <w:tcPr>
            <w:tcW w:type="dxa" w:w="1234"/>
          </w:tcPr>
          <w:p>
            <w:r>
              <w:t>Атырауская область</w:t>
            </w:r>
          </w:p>
        </w:tc>
        <w:tc>
          <w:tcPr>
            <w:tcW w:type="dxa" w:w="1234"/>
          </w:tcPr>
          <w:p>
            <w:r>
              <w:t>9</w:t>
            </w:r>
          </w:p>
        </w:tc>
        <w:tc>
          <w:tcPr>
            <w:tcW w:type="dxa" w:w="1234"/>
          </w:tcPr>
          <w:p>
            <w:r>
              <w:t>13</w:t>
            </w:r>
          </w:p>
        </w:tc>
        <w:tc>
          <w:tcPr>
            <w:tcW w:type="dxa" w:w="1234"/>
          </w:tcPr>
          <w:p>
            <w:r>
              <w:t>19</w:t>
            </w:r>
          </w:p>
        </w:tc>
        <w:tc>
          <w:tcPr>
            <w:tcW w:type="dxa" w:w="1234"/>
          </w:tcPr>
          <w:p>
            <w:r>
              <w:t>Teloschistaceae Zahlbr.</w:t>
            </w:r>
          </w:p>
        </w:tc>
        <w:tc>
          <w:tcPr>
            <w:tcW w:type="dxa" w:w="1234"/>
          </w:tcPr>
          <w:p>
            <w:r>
              <w:t>Rinodina (Ach.) Gray</w:t>
            </w:r>
          </w:p>
        </w:tc>
        <w:tc>
          <w:tcPr>
            <w:tcW w:type="dxa" w:w="1234"/>
          </w:tcPr>
          <w:p>
            <w:r>
              <w:t>Rinodina pyrina (Ach.) Arnold</w:t>
            </w:r>
          </w:p>
        </w:tc>
      </w:tr>
      <w:tr>
        <w:tc>
          <w:tcPr>
            <w:tcW w:type="dxa" w:w="1234"/>
          </w:tcPr>
          <w:p>
            <w:r>
              <w:t>Западно-Казахстанская область</w:t>
            </w:r>
          </w:p>
        </w:tc>
        <w:tc>
          <w:tcPr>
            <w:tcW w:type="dxa" w:w="1234"/>
          </w:tcPr>
          <w:p>
            <w:r>
              <w:t>6</w:t>
            </w:r>
          </w:p>
        </w:tc>
        <w:tc>
          <w:tcPr>
            <w:tcW w:type="dxa" w:w="1234"/>
          </w:tcPr>
          <w:p>
            <w:r>
              <w:t>12</w:t>
            </w:r>
          </w:p>
        </w:tc>
        <w:tc>
          <w:tcPr>
            <w:tcW w:type="dxa" w:w="1234"/>
          </w:tcPr>
          <w:p>
            <w:r>
              <w:t>18</w:t>
            </w:r>
          </w:p>
        </w:tc>
        <w:tc>
          <w:tcPr>
            <w:tcW w:type="dxa" w:w="1234"/>
          </w:tcPr>
          <w:p>
            <w:r>
              <w:t>Physciaceae Zahlbr.</w:t>
            </w:r>
          </w:p>
        </w:tc>
        <w:tc>
          <w:tcPr>
            <w:tcW w:type="dxa" w:w="1234"/>
          </w:tcPr>
          <w:p>
            <w:r>
              <w:t>Physcia (Schreb.) Michx.</w:t>
            </w:r>
          </w:p>
        </w:tc>
        <w:tc>
          <w:tcPr>
            <w:tcW w:type="dxa" w:w="1234"/>
          </w:tcPr>
          <w:p>
            <w:r>
              <w:t>Xanthoria parietina (L.) Belt.</w:t>
            </w:r>
          </w:p>
        </w:tc>
      </w:tr>
    </w:tbl>
    <w:p>
      <w:pPr>
        <w:pStyle w:val="Heading2"/>
      </w:pPr>
      <w:r>
        <w:t>Районы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Область</w:t>
            </w:r>
          </w:p>
        </w:tc>
        <w:tc>
          <w:tcPr>
            <w:tcW w:type="dxa" w:w="1080"/>
          </w:tcPr>
          <w:p>
            <w:r>
              <w:t>Район</w:t>
            </w:r>
          </w:p>
        </w:tc>
        <w:tc>
          <w:tcPr>
            <w:tcW w:type="dxa" w:w="1080"/>
          </w:tcPr>
          <w:p>
            <w:r>
              <w:t>Семейств</w:t>
            </w:r>
          </w:p>
        </w:tc>
        <w:tc>
          <w:tcPr>
            <w:tcW w:type="dxa" w:w="1080"/>
          </w:tcPr>
          <w:p>
            <w:r>
              <w:t>Родов</w:t>
            </w:r>
          </w:p>
        </w:tc>
        <w:tc>
          <w:tcPr>
            <w:tcW w:type="dxa" w:w="1080"/>
          </w:tcPr>
          <w:p>
            <w:r>
              <w:t>Видов</w:t>
            </w:r>
          </w:p>
        </w:tc>
        <w:tc>
          <w:tcPr>
            <w:tcW w:type="dxa" w:w="1080"/>
          </w:tcPr>
          <w:p>
            <w:r>
              <w:t>Топ семейство</w:t>
            </w:r>
          </w:p>
        </w:tc>
        <w:tc>
          <w:tcPr>
            <w:tcW w:type="dxa" w:w="1080"/>
          </w:tcPr>
          <w:p>
            <w:r>
              <w:t>Топ род</w:t>
            </w:r>
          </w:p>
        </w:tc>
        <w:tc>
          <w:tcPr>
            <w:tcW w:type="dxa" w:w="1080"/>
          </w:tcPr>
          <w:p>
            <w:r>
              <w:t>Топ вид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Айтекебийский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Parmeliaceae Eschw.</w:t>
            </w:r>
          </w:p>
        </w:tc>
        <w:tc>
          <w:tcPr>
            <w:tcW w:type="dxa" w:w="1080"/>
          </w:tcPr>
          <w:p>
            <w:r>
              <w:t>Xanthoparmelia (Vain.) Hale</w:t>
            </w:r>
          </w:p>
        </w:tc>
        <w:tc>
          <w:tcPr>
            <w:tcW w:type="dxa" w:w="1080"/>
          </w:tcPr>
          <w:p>
            <w:r>
              <w:t>Xanthoparmelia camtschadalis (Ach.) Hale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Алгинский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Megasporaceae Lumbsch</w:t>
            </w:r>
          </w:p>
        </w:tc>
        <w:tc>
          <w:tcPr>
            <w:tcW w:type="dxa" w:w="1080"/>
          </w:tcPr>
          <w:p>
            <w:r>
              <w:t>Protoparmeliopsis M. Choisy</w:t>
            </w:r>
          </w:p>
        </w:tc>
        <w:tc>
          <w:tcPr>
            <w:tcW w:type="dxa" w:w="1080"/>
          </w:tcPr>
          <w:p>
            <w:r>
              <w:t>Protoparmeliopsis muralis (Schreb.) M. Choisy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Байганинский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13</w:t>
            </w:r>
          </w:p>
        </w:tc>
        <w:tc>
          <w:tcPr>
            <w:tcW w:type="dxa" w:w="1080"/>
          </w:tcPr>
          <w:p>
            <w:r>
              <w:t>20</w:t>
            </w:r>
          </w:p>
        </w:tc>
        <w:tc>
          <w:tcPr>
            <w:tcW w:type="dxa" w:w="1080"/>
          </w:tcPr>
          <w:p>
            <w:r>
              <w:t>Teloschistaceae Zahlbr.</w:t>
            </w:r>
          </w:p>
        </w:tc>
        <w:tc>
          <w:tcPr>
            <w:tcW w:type="dxa" w:w="1080"/>
          </w:tcPr>
          <w:p>
            <w:r>
              <w:t>Rinodina (Ach.) Gray</w:t>
            </w:r>
          </w:p>
        </w:tc>
        <w:tc>
          <w:tcPr>
            <w:tcW w:type="dxa" w:w="1080"/>
          </w:tcPr>
          <w:p>
            <w:r>
              <w:t>Rinodina confragosa (Ach.) Körb.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Иргизский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Teloschistaceae Zahlbr.</w:t>
            </w:r>
          </w:p>
        </w:tc>
        <w:tc>
          <w:tcPr>
            <w:tcW w:type="dxa" w:w="1080"/>
          </w:tcPr>
          <w:p>
            <w:r>
              <w:t>Xanthomendoza S.Y. Kondr. &amp; Kärnefelt</w:t>
            </w:r>
          </w:p>
        </w:tc>
        <w:tc>
          <w:tcPr>
            <w:tcW w:type="dxa" w:w="1080"/>
          </w:tcPr>
          <w:p>
            <w:r>
              <w:t>Xanthomendoza fallax (Hepp) Søchting, Kärnefelt &amp; S.Y. Kondr.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Каргалинский</w:t>
            </w:r>
          </w:p>
        </w:tc>
        <w:tc>
          <w:tcPr>
            <w:tcW w:type="dxa" w:w="1080"/>
          </w:tcPr>
          <w:p>
            <w:r>
              <w:t>10</w:t>
            </w:r>
          </w:p>
        </w:tc>
        <w:tc>
          <w:tcPr>
            <w:tcW w:type="dxa" w:w="1080"/>
          </w:tcPr>
          <w:p>
            <w:r>
              <w:t>18</w:t>
            </w:r>
          </w:p>
        </w:tc>
        <w:tc>
          <w:tcPr>
            <w:tcW w:type="dxa" w:w="1080"/>
          </w:tcPr>
          <w:p>
            <w:r>
              <w:t>28</w:t>
            </w:r>
          </w:p>
        </w:tc>
        <w:tc>
          <w:tcPr>
            <w:tcW w:type="dxa" w:w="1080"/>
          </w:tcPr>
          <w:p>
            <w:r>
              <w:t>Lecanoraceae Körb.</w:t>
            </w:r>
          </w:p>
        </w:tc>
        <w:tc>
          <w:tcPr>
            <w:tcW w:type="dxa" w:w="1080"/>
          </w:tcPr>
          <w:p>
            <w:r>
              <w:t>Xanthoparmelia (Vain.) Hale</w:t>
            </w:r>
          </w:p>
        </w:tc>
        <w:tc>
          <w:tcPr>
            <w:tcW w:type="dxa" w:w="1080"/>
          </w:tcPr>
          <w:p>
            <w:r>
              <w:t>Aspicilia cinerea (L.) Körb.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Мартукский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Megasporaceae Lumbsch</w:t>
            </w:r>
          </w:p>
        </w:tc>
        <w:tc>
          <w:tcPr>
            <w:tcW w:type="dxa" w:w="1080"/>
          </w:tcPr>
          <w:p>
            <w:r>
              <w:t>Circinaria Link</w:t>
            </w:r>
          </w:p>
        </w:tc>
        <w:tc>
          <w:tcPr>
            <w:tcW w:type="dxa" w:w="1080"/>
          </w:tcPr>
          <w:p>
            <w:r>
              <w:t>Circinaria calcarea (L.) A. Nordin, Savić &amp; Tibell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Мугалжарский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Lecanoraceae Körb.</w:t>
            </w:r>
          </w:p>
        </w:tc>
        <w:tc>
          <w:tcPr>
            <w:tcW w:type="dxa" w:w="1080"/>
          </w:tcPr>
          <w:p>
            <w:r>
              <w:t>Rhizoplaca Zopf</w:t>
            </w:r>
          </w:p>
        </w:tc>
        <w:tc>
          <w:tcPr>
            <w:tcW w:type="dxa" w:w="1080"/>
          </w:tcPr>
          <w:p>
            <w:r>
              <w:t>Rhizoplaca melanophthalma (DC.) Leuckert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Хобдинский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13</w:t>
            </w:r>
          </w:p>
        </w:tc>
        <w:tc>
          <w:tcPr>
            <w:tcW w:type="dxa" w:w="1080"/>
          </w:tcPr>
          <w:p>
            <w:r>
              <w:t>Physciaceae Zahlbr.</w:t>
            </w:r>
          </w:p>
        </w:tc>
        <w:tc>
          <w:tcPr>
            <w:tcW w:type="dxa" w:w="1080"/>
          </w:tcPr>
          <w:p>
            <w:r>
              <w:t>Circinaria Link</w:t>
            </w:r>
          </w:p>
        </w:tc>
        <w:tc>
          <w:tcPr>
            <w:tcW w:type="dxa" w:w="1080"/>
          </w:tcPr>
          <w:p>
            <w:r>
              <w:t>Xanthoria parietina (L.) Th. Fr.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Хромтауский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10</w:t>
            </w:r>
          </w:p>
        </w:tc>
        <w:tc>
          <w:tcPr>
            <w:tcW w:type="dxa" w:w="1080"/>
          </w:tcPr>
          <w:p>
            <w:r>
              <w:t>10</w:t>
            </w:r>
          </w:p>
        </w:tc>
        <w:tc>
          <w:tcPr>
            <w:tcW w:type="dxa" w:w="1080"/>
          </w:tcPr>
          <w:p>
            <w:r>
              <w:t>Physciaceae Zahlbr.</w:t>
            </w:r>
          </w:p>
        </w:tc>
        <w:tc>
          <w:tcPr>
            <w:tcW w:type="dxa" w:w="1080"/>
          </w:tcPr>
          <w:p>
            <w:r>
              <w:t>Xanthoparmelia (Vain.) Hale</w:t>
            </w:r>
          </w:p>
        </w:tc>
        <w:tc>
          <w:tcPr>
            <w:tcW w:type="dxa" w:w="1080"/>
          </w:tcPr>
          <w:p>
            <w:r>
              <w:t>Physconia muscigena (Ach.) Poelt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Шалкарский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Verrucariaceae Eschw.</w:t>
            </w:r>
          </w:p>
        </w:tc>
        <w:tc>
          <w:tcPr>
            <w:tcW w:type="dxa" w:w="1080"/>
          </w:tcPr>
          <w:p>
            <w:r>
              <w:t>Endocarpon Hedw.</w:t>
            </w:r>
          </w:p>
        </w:tc>
        <w:tc>
          <w:tcPr>
            <w:tcW w:type="dxa" w:w="1080"/>
          </w:tcPr>
          <w:p>
            <w:r>
              <w:t>Endocarpon vagans Nyl.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Жылыойский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10</w:t>
            </w:r>
          </w:p>
        </w:tc>
        <w:tc>
          <w:tcPr>
            <w:tcW w:type="dxa" w:w="1080"/>
          </w:tcPr>
          <w:p>
            <w:r>
              <w:t>16</w:t>
            </w:r>
          </w:p>
        </w:tc>
        <w:tc>
          <w:tcPr>
            <w:tcW w:type="dxa" w:w="1080"/>
          </w:tcPr>
          <w:p>
            <w:r>
              <w:t>Megasporaceae Lumbsch</w:t>
            </w:r>
          </w:p>
        </w:tc>
        <w:tc>
          <w:tcPr>
            <w:tcW w:type="dxa" w:w="1080"/>
          </w:tcPr>
          <w:p>
            <w:r>
              <w:t>Rinodina (Ach.) Gray</w:t>
            </w:r>
          </w:p>
        </w:tc>
        <w:tc>
          <w:tcPr>
            <w:tcW w:type="dxa" w:w="1080"/>
          </w:tcPr>
          <w:p>
            <w:r>
              <w:t>Rinodina pyrina (Ach.) Arnold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Индерский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Verrucariaceae Eschw.</w:t>
            </w:r>
          </w:p>
        </w:tc>
        <w:tc>
          <w:tcPr>
            <w:tcW w:type="dxa" w:w="1080"/>
          </w:tcPr>
          <w:p>
            <w:r>
              <w:t>Placidium A. Massal.</w:t>
            </w:r>
          </w:p>
        </w:tc>
        <w:tc>
          <w:tcPr>
            <w:tcW w:type="dxa" w:w="1080"/>
          </w:tcPr>
          <w:p>
            <w:r>
              <w:t>Placidium pilosellum (Breuss) Breuss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Байтерекский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11</w:t>
            </w:r>
          </w:p>
        </w:tc>
        <w:tc>
          <w:tcPr>
            <w:tcW w:type="dxa" w:w="1080"/>
          </w:tcPr>
          <w:p>
            <w:r>
              <w:t>17</w:t>
            </w:r>
          </w:p>
        </w:tc>
        <w:tc>
          <w:tcPr>
            <w:tcW w:type="dxa" w:w="1080"/>
          </w:tcPr>
          <w:p>
            <w:r>
              <w:t>Physciaceae Zahlbr.</w:t>
            </w:r>
          </w:p>
        </w:tc>
        <w:tc>
          <w:tcPr>
            <w:tcW w:type="dxa" w:w="1080"/>
          </w:tcPr>
          <w:p>
            <w:r>
              <w:t>Physcia (Schreb.) Michx.</w:t>
            </w:r>
          </w:p>
        </w:tc>
        <w:tc>
          <w:tcPr>
            <w:tcW w:type="dxa" w:w="1080"/>
          </w:tcPr>
          <w:p>
            <w:r>
              <w:t>Xanthoria parietina (L.) Belt.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Бурлинский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Teloschistaceae Zahlbr.</w:t>
            </w:r>
          </w:p>
        </w:tc>
        <w:tc>
          <w:tcPr>
            <w:tcW w:type="dxa" w:w="1080"/>
          </w:tcPr>
          <w:p>
            <w:r>
              <w:t>Xanthoria (Fr.) Th. Fr.</w:t>
            </w:r>
          </w:p>
        </w:tc>
        <w:tc>
          <w:tcPr>
            <w:tcW w:type="dxa" w:w="1080"/>
          </w:tcPr>
          <w:p>
            <w:r>
              <w:t>Xanthoria parietina (L.) Belt.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Казталовский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Verrucariaceae Eschw.</w:t>
            </w:r>
          </w:p>
        </w:tc>
        <w:tc>
          <w:tcPr>
            <w:tcW w:type="dxa" w:w="1080"/>
          </w:tcPr>
          <w:p>
            <w:r>
              <w:t>Endocarpon Hedw.</w:t>
            </w:r>
          </w:p>
        </w:tc>
        <w:tc>
          <w:tcPr>
            <w:tcW w:type="dxa" w:w="1080"/>
          </w:tcPr>
          <w:p>
            <w:r>
              <w:t>Endocarpon vagans Nyl.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Таскалинский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Verrucariaceae Eschw.</w:t>
            </w:r>
          </w:p>
        </w:tc>
        <w:tc>
          <w:tcPr>
            <w:tcW w:type="dxa" w:w="1080"/>
          </w:tcPr>
          <w:p>
            <w:r>
              <w:t>Endocarpon Hedw.</w:t>
            </w:r>
          </w:p>
        </w:tc>
        <w:tc>
          <w:tcPr>
            <w:tcW w:type="dxa" w:w="1080"/>
          </w:tcPr>
          <w:p>
            <w:r>
              <w:t>Endocarpon vagans Nyl.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Теректинский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Physciaceae Zahlbr.</w:t>
            </w:r>
          </w:p>
        </w:tc>
        <w:tc>
          <w:tcPr>
            <w:tcW w:type="dxa" w:w="1080"/>
          </w:tcPr>
          <w:p>
            <w:r>
              <w:t>Rinodina (Ach.) Gray</w:t>
            </w:r>
          </w:p>
        </w:tc>
        <w:tc>
          <w:tcPr>
            <w:tcW w:type="dxa" w:w="1080"/>
          </w:tcPr>
          <w:p>
            <w:r>
              <w:t>Rinodina pyrina (Ach.) Arnold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Бейнеуский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Teloschistaceae Zahlbr.</w:t>
            </w:r>
          </w:p>
        </w:tc>
        <w:tc>
          <w:tcPr>
            <w:tcW w:type="dxa" w:w="1080"/>
          </w:tcPr>
          <w:p>
            <w:r>
              <w:t>Rinodina (Ach.) Gray</w:t>
            </w:r>
          </w:p>
        </w:tc>
        <w:tc>
          <w:tcPr>
            <w:tcW w:type="dxa" w:w="1080"/>
          </w:tcPr>
          <w:p>
            <w:r>
              <w:t>Psora decipiens (Hedw.) Hoffm.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Каракиянский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14</w:t>
            </w:r>
          </w:p>
        </w:tc>
        <w:tc>
          <w:tcPr>
            <w:tcW w:type="dxa" w:w="1080"/>
          </w:tcPr>
          <w:p>
            <w:r>
              <w:t>Megasporaceae Lumbsch</w:t>
            </w:r>
          </w:p>
        </w:tc>
        <w:tc>
          <w:tcPr>
            <w:tcW w:type="dxa" w:w="1080"/>
          </w:tcPr>
          <w:p>
            <w:r>
              <w:t>Circinaria Link</w:t>
            </w:r>
          </w:p>
        </w:tc>
        <w:tc>
          <w:tcPr>
            <w:tcW w:type="dxa" w:w="1080"/>
          </w:tcPr>
          <w:p>
            <w:r>
              <w:t>Diploschistes diacapsis (Ach.) Lumbsch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Мангистауский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11</w:t>
            </w:r>
          </w:p>
        </w:tc>
        <w:tc>
          <w:tcPr>
            <w:tcW w:type="dxa" w:w="1080"/>
          </w:tcPr>
          <w:p>
            <w:r>
              <w:t>16</w:t>
            </w:r>
          </w:p>
        </w:tc>
        <w:tc>
          <w:tcPr>
            <w:tcW w:type="dxa" w:w="1080"/>
          </w:tcPr>
          <w:p>
            <w:r>
              <w:t>Lecanoraceae Körb.</w:t>
            </w:r>
          </w:p>
        </w:tc>
        <w:tc>
          <w:tcPr>
            <w:tcW w:type="dxa" w:w="1080"/>
          </w:tcPr>
          <w:p>
            <w:r>
              <w:t>Protoparmeliopsis M. Choisy</w:t>
            </w:r>
          </w:p>
        </w:tc>
        <w:tc>
          <w:tcPr>
            <w:tcW w:type="dxa" w:w="1080"/>
          </w:tcPr>
          <w:p>
            <w:r>
              <w:t>Rhizocarpon geographicum (L.) DC.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Тупкараганский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15</w:t>
            </w:r>
          </w:p>
        </w:tc>
        <w:tc>
          <w:tcPr>
            <w:tcW w:type="dxa" w:w="1080"/>
          </w:tcPr>
          <w:p>
            <w:r>
              <w:t>21</w:t>
            </w:r>
          </w:p>
        </w:tc>
        <w:tc>
          <w:tcPr>
            <w:tcW w:type="dxa" w:w="1080"/>
          </w:tcPr>
          <w:p>
            <w:r>
              <w:t>Teloschistaceae Zahlbr.</w:t>
            </w:r>
          </w:p>
        </w:tc>
        <w:tc>
          <w:tcPr>
            <w:tcW w:type="dxa" w:w="1080"/>
          </w:tcPr>
          <w:p>
            <w:r>
              <w:t>Circinaria Link</w:t>
            </w:r>
          </w:p>
        </w:tc>
        <w:tc>
          <w:tcPr>
            <w:tcW w:type="dxa" w:w="1080"/>
          </w:tcPr>
          <w:p>
            <w:r>
              <w:t>Circinaria calcarea (L.) A. Nordin, Savić &amp; Tibell</w:t>
            </w:r>
          </w:p>
        </w:tc>
      </w:tr>
    </w:tbl>
    <w:p>
      <w:pPr>
        <w:pStyle w:val="Heading2"/>
      </w:pPr>
      <w:r>
        <w:t>Природные зоны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Зона</w:t>
            </w:r>
          </w:p>
        </w:tc>
        <w:tc>
          <w:tcPr>
            <w:tcW w:type="dxa" w:w="1080"/>
          </w:tcPr>
          <w:p>
            <w:r>
              <w:t>Подзона</w:t>
            </w:r>
          </w:p>
        </w:tc>
        <w:tc>
          <w:tcPr>
            <w:tcW w:type="dxa" w:w="1080"/>
          </w:tcPr>
          <w:p>
            <w:r>
              <w:t>Семейств</w:t>
            </w:r>
          </w:p>
        </w:tc>
        <w:tc>
          <w:tcPr>
            <w:tcW w:type="dxa" w:w="1080"/>
          </w:tcPr>
          <w:p>
            <w:r>
              <w:t>Родов</w:t>
            </w:r>
          </w:p>
        </w:tc>
        <w:tc>
          <w:tcPr>
            <w:tcW w:type="dxa" w:w="1080"/>
          </w:tcPr>
          <w:p>
            <w:r>
              <w:t>Видов</w:t>
            </w:r>
          </w:p>
        </w:tc>
        <w:tc>
          <w:tcPr>
            <w:tcW w:type="dxa" w:w="1080"/>
          </w:tcPr>
          <w:p>
            <w:r>
              <w:t>Топ семейство</w:t>
            </w:r>
          </w:p>
        </w:tc>
        <w:tc>
          <w:tcPr>
            <w:tcW w:type="dxa" w:w="1080"/>
          </w:tcPr>
          <w:p>
            <w:r>
              <w:t>Топ род</w:t>
            </w:r>
          </w:p>
        </w:tc>
        <w:tc>
          <w:tcPr>
            <w:tcW w:type="dxa" w:w="1080"/>
          </w:tcPr>
          <w:p>
            <w:r>
              <w:t>Топ вид</w:t>
            </w:r>
          </w:p>
        </w:tc>
      </w:tr>
      <w:tr>
        <w:tc>
          <w:tcPr>
            <w:tcW w:type="dxa" w:w="1080"/>
          </w:tcPr>
          <w:p>
            <w:r>
              <w:t>Экосистемы средних пустынь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14</w:t>
            </w:r>
          </w:p>
        </w:tc>
        <w:tc>
          <w:tcPr>
            <w:tcW w:type="dxa" w:w="1080"/>
          </w:tcPr>
          <w:p>
            <w:r>
              <w:t>26</w:t>
            </w:r>
          </w:p>
        </w:tc>
        <w:tc>
          <w:tcPr>
            <w:tcW w:type="dxa" w:w="1080"/>
          </w:tcPr>
          <w:p>
            <w:r>
              <w:t>42</w:t>
            </w:r>
          </w:p>
        </w:tc>
        <w:tc>
          <w:tcPr>
            <w:tcW w:type="dxa" w:w="1080"/>
          </w:tcPr>
          <w:p>
            <w:r>
              <w:t>Teloschistaceae Zahlbr.</w:t>
            </w:r>
          </w:p>
        </w:tc>
        <w:tc>
          <w:tcPr>
            <w:tcW w:type="dxa" w:w="1080"/>
          </w:tcPr>
          <w:p>
            <w:r>
              <w:t>Circinaria Link</w:t>
            </w:r>
          </w:p>
        </w:tc>
        <w:tc>
          <w:tcPr>
            <w:tcW w:type="dxa" w:w="1080"/>
          </w:tcPr>
          <w:p>
            <w:r>
              <w:t>Circinaria calcarea (L.) A. Nordin, Savić &amp; Tibell</w:t>
            </w:r>
          </w:p>
        </w:tc>
      </w:tr>
      <w:tr>
        <w:tc>
          <w:tcPr>
            <w:tcW w:type="dxa" w:w="1080"/>
          </w:tcPr>
          <w:p>
            <w:r>
              <w:t>Мелкосопочники засушливо с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10</w:t>
            </w:r>
          </w:p>
        </w:tc>
        <w:tc>
          <w:tcPr>
            <w:tcW w:type="dxa" w:w="1080"/>
          </w:tcPr>
          <w:p>
            <w:r>
              <w:t>20</w:t>
            </w:r>
          </w:p>
        </w:tc>
        <w:tc>
          <w:tcPr>
            <w:tcW w:type="dxa" w:w="1080"/>
          </w:tcPr>
          <w:p>
            <w:r>
              <w:t>32</w:t>
            </w:r>
          </w:p>
        </w:tc>
        <w:tc>
          <w:tcPr>
            <w:tcW w:type="dxa" w:w="1080"/>
          </w:tcPr>
          <w:p>
            <w:r>
              <w:t>Megasporaceae Lumbsch</w:t>
            </w:r>
          </w:p>
        </w:tc>
        <w:tc>
          <w:tcPr>
            <w:tcW w:type="dxa" w:w="1080"/>
          </w:tcPr>
          <w:p>
            <w:r>
              <w:t>Xanthoparmelia (Vain.) Hale</w:t>
            </w:r>
          </w:p>
        </w:tc>
        <w:tc>
          <w:tcPr>
            <w:tcW w:type="dxa" w:w="1080"/>
          </w:tcPr>
          <w:p>
            <w:r>
              <w:t>Protoparmeliopsis muralis (Schreb.) M. Choisy</w:t>
            </w:r>
          </w:p>
        </w:tc>
      </w:tr>
      <w:tr>
        <w:tc>
          <w:tcPr>
            <w:tcW w:type="dxa" w:w="1080"/>
          </w:tcPr>
          <w:p>
            <w:r>
              <w:t>Умеренно-сухие степи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11</w:t>
            </w:r>
          </w:p>
        </w:tc>
        <w:tc>
          <w:tcPr>
            <w:tcW w:type="dxa" w:w="1080"/>
          </w:tcPr>
          <w:p>
            <w:r>
              <w:t>20</w:t>
            </w:r>
          </w:p>
        </w:tc>
        <w:tc>
          <w:tcPr>
            <w:tcW w:type="dxa" w:w="1080"/>
          </w:tcPr>
          <w:p>
            <w:r>
              <w:t>28</w:t>
            </w:r>
          </w:p>
        </w:tc>
        <w:tc>
          <w:tcPr>
            <w:tcW w:type="dxa" w:w="1080"/>
          </w:tcPr>
          <w:p>
            <w:r>
              <w:t>Physciaceae Zahlbr.</w:t>
            </w:r>
          </w:p>
        </w:tc>
        <w:tc>
          <w:tcPr>
            <w:tcW w:type="dxa" w:w="1080"/>
          </w:tcPr>
          <w:p>
            <w:r>
              <w:t>Physcia (Schreb.) Michx.</w:t>
            </w:r>
          </w:p>
        </w:tc>
        <w:tc>
          <w:tcPr>
            <w:tcW w:type="dxa" w:w="1080"/>
          </w:tcPr>
          <w:p>
            <w:r>
              <w:t>Rinodina pyrina (Ach.) Arnold</w:t>
            </w:r>
          </w:p>
        </w:tc>
      </w:tr>
      <w:tr>
        <w:tc>
          <w:tcPr>
            <w:tcW w:type="dxa" w:w="1080"/>
          </w:tcPr>
          <w:p>
            <w:r>
              <w:t>Экосистемы северных  пусты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15</w:t>
            </w:r>
          </w:p>
        </w:tc>
        <w:tc>
          <w:tcPr>
            <w:tcW w:type="dxa" w:w="1080"/>
          </w:tcPr>
          <w:p>
            <w:r>
              <w:t>25</w:t>
            </w:r>
          </w:p>
        </w:tc>
        <w:tc>
          <w:tcPr>
            <w:tcW w:type="dxa" w:w="1080"/>
          </w:tcPr>
          <w:p>
            <w:r>
              <w:t>Megasporaceae Lumbsch</w:t>
            </w:r>
          </w:p>
        </w:tc>
        <w:tc>
          <w:tcPr>
            <w:tcW w:type="dxa" w:w="1080"/>
          </w:tcPr>
          <w:p>
            <w:r>
              <w:t>Rinodina (Ach.) Gray</w:t>
            </w:r>
          </w:p>
        </w:tc>
        <w:tc>
          <w:tcPr>
            <w:tcW w:type="dxa" w:w="1080"/>
          </w:tcPr>
          <w:p>
            <w:r>
              <w:t>Rinodina pyrina (Ach.) Arnold</w:t>
            </w:r>
          </w:p>
        </w:tc>
      </w:tr>
      <w:tr>
        <w:tc>
          <w:tcPr>
            <w:tcW w:type="dxa" w:w="1080"/>
          </w:tcPr>
          <w:p>
            <w:r>
              <w:t>Экосистемы долин, дельт рек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14</w:t>
            </w:r>
          </w:p>
        </w:tc>
        <w:tc>
          <w:tcPr>
            <w:tcW w:type="dxa" w:w="1080"/>
          </w:tcPr>
          <w:p>
            <w:r>
              <w:t>17</w:t>
            </w:r>
          </w:p>
        </w:tc>
        <w:tc>
          <w:tcPr>
            <w:tcW w:type="dxa" w:w="1080"/>
          </w:tcPr>
          <w:p>
            <w:r>
              <w:t>Physciaceae Zahlbr.</w:t>
            </w:r>
          </w:p>
        </w:tc>
        <w:tc>
          <w:tcPr>
            <w:tcW w:type="dxa" w:w="1080"/>
          </w:tcPr>
          <w:p>
            <w:r>
              <w:t>Physcia (Schreb.) Michx.</w:t>
            </w:r>
          </w:p>
        </w:tc>
        <w:tc>
          <w:tcPr>
            <w:tcW w:type="dxa" w:w="1080"/>
          </w:tcPr>
          <w:p>
            <w:r>
              <w:t>Xanthoria parietina (L.) Belt.</w:t>
            </w:r>
          </w:p>
        </w:tc>
      </w:tr>
      <w:tr>
        <w:tc>
          <w:tcPr>
            <w:tcW w:type="dxa" w:w="1080"/>
          </w:tcPr>
          <w:p>
            <w:r>
              <w:t>Экосистемы южных тепло-уме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Megasporaceae Lumbsch</w:t>
            </w:r>
          </w:p>
        </w:tc>
        <w:tc>
          <w:tcPr>
            <w:tcW w:type="dxa" w:w="1080"/>
          </w:tcPr>
          <w:p>
            <w:r>
              <w:t>Circinaria Link</w:t>
            </w:r>
          </w:p>
        </w:tc>
        <w:tc>
          <w:tcPr>
            <w:tcW w:type="dxa" w:w="1080"/>
          </w:tcPr>
          <w:p>
            <w:r>
              <w:t>Diploschistes diacapsis (Ach.) Lumbsch</w:t>
            </w:r>
          </w:p>
        </w:tc>
      </w:tr>
      <w:tr>
        <w:tc>
          <w:tcPr>
            <w:tcW w:type="dxa" w:w="1080"/>
          </w:tcPr>
          <w:p>
            <w:r>
              <w:t>Опустыненные степи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Teloschistaceae Zahlbr.</w:t>
            </w:r>
          </w:p>
        </w:tc>
        <w:tc>
          <w:tcPr>
            <w:tcW w:type="dxa" w:w="1080"/>
          </w:tcPr>
          <w:p>
            <w:r>
              <w:t>Xanthomendoza S.Y. Kondr. &amp; Kärnefelt</w:t>
            </w:r>
          </w:p>
        </w:tc>
        <w:tc>
          <w:tcPr>
            <w:tcW w:type="dxa" w:w="1080"/>
          </w:tcPr>
          <w:p>
            <w:r>
              <w:t>Xanthomendoza fallax (Hepp) Søchting, Kärnefelt &amp; S.Y. Kondr.</w:t>
            </w:r>
          </w:p>
        </w:tc>
      </w:tr>
      <w:tr>
        <w:tc>
          <w:tcPr>
            <w:tcW w:type="dxa" w:w="1080"/>
          </w:tcPr>
          <w:p>
            <w:r>
              <w:t>Каспийское море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Teloschistaceae Zahlbr.</w:t>
            </w:r>
          </w:p>
        </w:tc>
        <w:tc>
          <w:tcPr>
            <w:tcW w:type="dxa" w:w="1080"/>
          </w:tcPr>
          <w:p>
            <w:r>
              <w:t>Circinaria Link</w:t>
            </w:r>
          </w:p>
        </w:tc>
        <w:tc>
          <w:tcPr>
            <w:tcW w:type="dxa" w:w="1080"/>
          </w:tcPr>
          <w:p>
            <w:r>
              <w:t>Calogaya saxicola (Hoffm.) Vondrák</w:t>
            </w:r>
          </w:p>
        </w:tc>
      </w:tr>
      <w:tr>
        <w:tc>
          <w:tcPr>
            <w:tcW w:type="dxa" w:w="1080"/>
          </w:tcPr>
          <w:p>
            <w:r>
              <w:t>Сухие степи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Parmeliaceae Eschw.</w:t>
            </w:r>
          </w:p>
        </w:tc>
        <w:tc>
          <w:tcPr>
            <w:tcW w:type="dxa" w:w="1080"/>
          </w:tcPr>
          <w:p>
            <w:r>
              <w:t>Xanthoparmelia (Vain.) Hale</w:t>
            </w:r>
          </w:p>
        </w:tc>
        <w:tc>
          <w:tcPr>
            <w:tcW w:type="dxa" w:w="1080"/>
          </w:tcPr>
          <w:p>
            <w:r>
              <w:t>Xanthoparmelia camtschadalis (Ach.) Hale</w:t>
            </w:r>
          </w:p>
        </w:tc>
      </w:tr>
      <w:tr>
        <w:tc>
          <w:tcPr>
            <w:tcW w:type="dxa" w:w="1080"/>
          </w:tcPr>
          <w:p>
            <w:r>
              <w:t>Экосистемы долин, дельт рек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Verrucariaceae Eschw.</w:t>
            </w:r>
          </w:p>
        </w:tc>
        <w:tc>
          <w:tcPr>
            <w:tcW w:type="dxa" w:w="1080"/>
          </w:tcPr>
          <w:p>
            <w:r>
              <w:t>Endocarpon Hedw.</w:t>
            </w:r>
          </w:p>
        </w:tc>
        <w:tc>
          <w:tcPr>
            <w:tcW w:type="dxa" w:w="1080"/>
          </w:tcPr>
          <w:p>
            <w:r>
              <w:t>Endocarpon vagans Nyl.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